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EF7571E" w:rsidR="005A7127" w:rsidRPr="00FC3F8A" w:rsidRDefault="00DA7288" w:rsidP="00DA7288">
      <w:hyperlink r:id="rId7" w:history="1">
        <w:r w:rsidRPr="00EE706E">
          <w:rPr>
            <w:rStyle w:val="Collegamentoipertestuale"/>
          </w:rPr>
          <w:t>https://www.lanazione.it/siena/cronaca/il-percorso-di-banca-mps-79f449f6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5998"/>
    <w:rsid w:val="0062703D"/>
    <w:rsid w:val="0063202B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nazione.it/siena/cronaca/il-percorso-di-banca-mps-79f449f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2025-02-24T13:30:00Z</dcterms:created>
  <dcterms:modified xsi:type="dcterms:W3CDTF">2025-02-24T13:33:00Z</dcterms:modified>
</cp:coreProperties>
</file>